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  <w:r w:rsidRPr="004C64F8">
        <w:rPr>
          <w:rFonts w:ascii="Times New Roman" w:eastAsiaTheme="minorHAnsi" w:hAnsi="Times New Roman"/>
          <w:b/>
          <w:sz w:val="24"/>
          <w:szCs w:val="24"/>
        </w:rPr>
        <w:t>СООБЩЕНИЕ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C64F8">
        <w:rPr>
          <w:rFonts w:ascii="Times New Roman" w:eastAsiaTheme="minorHAnsi" w:hAnsi="Times New Roman"/>
          <w:b/>
          <w:sz w:val="24"/>
          <w:szCs w:val="24"/>
        </w:rPr>
        <w:t>О ПРОВЕДЕНИИ ОБЩЕГО СОБРАНИЯ СОБСТВЕННИКОВ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C64F8">
        <w:rPr>
          <w:rFonts w:ascii="Times New Roman" w:eastAsiaTheme="minorHAnsi" w:hAnsi="Times New Roman"/>
          <w:b/>
          <w:sz w:val="24"/>
          <w:szCs w:val="24"/>
        </w:rPr>
        <w:t>ПОМЕЩЕНИЙ В МНОГОКВАРТИРНОМ ДОМЕ, РАСПОЛОЖЕННОМ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C64F8">
        <w:rPr>
          <w:rFonts w:ascii="Times New Roman" w:eastAsiaTheme="minorHAnsi" w:hAnsi="Times New Roman"/>
          <w:b/>
          <w:sz w:val="24"/>
          <w:szCs w:val="24"/>
        </w:rPr>
        <w:t>ПО АДРЕСУ: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C64F8">
        <w:rPr>
          <w:rFonts w:ascii="Times New Roman" w:eastAsiaTheme="minorHAnsi" w:hAnsi="Times New Roman"/>
          <w:sz w:val="28"/>
          <w:szCs w:val="28"/>
        </w:rPr>
        <w:t xml:space="preserve">   _______________________________________________________________________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C64F8">
        <w:rPr>
          <w:rFonts w:ascii="Times New Roman" w:eastAsiaTheme="minorHAnsi" w:hAnsi="Times New Roman"/>
          <w:sz w:val="24"/>
          <w:szCs w:val="24"/>
        </w:rPr>
        <w:t xml:space="preserve">Региональный фонд капитального ремонта многоквартирных домов (далее – Фонд) во исполнение требований части 9 статьи 173 Жилищного кодекса Российской Федерации инициирует общее собрание собственников помещений в многоквартирном доме, расположенном по адресу: ____________________________________________ в очной форме по вопросу принятия решения о </w:t>
      </w:r>
      <w:r w:rsidRPr="004C64F8">
        <w:rPr>
          <w:rFonts w:ascii="Times New Roman" w:eastAsiaTheme="minorHAnsi" w:hAnsi="Times New Roman"/>
          <w:b/>
          <w:sz w:val="24"/>
          <w:szCs w:val="24"/>
        </w:rPr>
        <w:t>ПОРЯДКЕ ПОГАШЕНИЯ НАКОПИВШЕЙСЯ ЗАДОЛЖЕННОСТИ НА СПЕЦИАЛЬНОМ СЧЕТЕ!!!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C64F8">
        <w:rPr>
          <w:rFonts w:ascii="Times New Roman" w:eastAsiaTheme="minorHAnsi" w:hAnsi="Times New Roman"/>
          <w:sz w:val="24"/>
          <w:szCs w:val="24"/>
        </w:rPr>
        <w:t xml:space="preserve">    Дата проведения общего собрания </w:t>
      </w:r>
      <w:r>
        <w:rPr>
          <w:rFonts w:ascii="Times New Roman" w:eastAsiaTheme="minorHAnsi" w:hAnsi="Times New Roman"/>
          <w:b/>
          <w:sz w:val="24"/>
          <w:szCs w:val="24"/>
        </w:rPr>
        <w:t>08</w:t>
      </w:r>
      <w:r w:rsidRPr="004C64F8">
        <w:rPr>
          <w:rFonts w:ascii="Times New Roman" w:eastAsiaTheme="minorHAnsi" w:hAnsi="Times New Roman"/>
          <w:b/>
          <w:sz w:val="24"/>
          <w:szCs w:val="24"/>
        </w:rPr>
        <w:t>.</w:t>
      </w:r>
      <w:r>
        <w:rPr>
          <w:rFonts w:ascii="Times New Roman" w:eastAsiaTheme="minorHAnsi" w:hAnsi="Times New Roman"/>
          <w:b/>
          <w:sz w:val="24"/>
          <w:szCs w:val="24"/>
        </w:rPr>
        <w:t>01.2016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C64F8">
        <w:rPr>
          <w:rFonts w:ascii="Times New Roman" w:eastAsiaTheme="minorHAnsi" w:hAnsi="Times New Roman"/>
          <w:sz w:val="24"/>
          <w:szCs w:val="24"/>
        </w:rPr>
        <w:t xml:space="preserve">    Место проведения общего собрания </w:t>
      </w:r>
      <w:r w:rsidRPr="004C64F8">
        <w:rPr>
          <w:rFonts w:ascii="Times New Roman" w:eastAsiaTheme="minorHAnsi" w:hAnsi="Times New Roman"/>
          <w:b/>
          <w:sz w:val="24"/>
          <w:szCs w:val="24"/>
        </w:rPr>
        <w:t>во дворе дома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C64F8">
        <w:rPr>
          <w:rFonts w:ascii="Times New Roman" w:eastAsiaTheme="minorHAnsi" w:hAnsi="Times New Roman"/>
          <w:sz w:val="24"/>
          <w:szCs w:val="24"/>
        </w:rPr>
        <w:t xml:space="preserve">    Время проведения общего собрания </w:t>
      </w:r>
      <w:r>
        <w:rPr>
          <w:rFonts w:ascii="Times New Roman" w:eastAsiaTheme="minorHAnsi" w:hAnsi="Times New Roman"/>
          <w:b/>
          <w:sz w:val="24"/>
          <w:szCs w:val="24"/>
        </w:rPr>
        <w:t>16</w:t>
      </w:r>
      <w:r w:rsidRPr="004C64F8">
        <w:rPr>
          <w:rFonts w:ascii="Times New Roman" w:eastAsiaTheme="minorHAnsi" w:hAnsi="Times New Roman"/>
          <w:b/>
          <w:sz w:val="24"/>
          <w:szCs w:val="24"/>
        </w:rPr>
        <w:t>.00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4C64F8"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4C64F8">
        <w:rPr>
          <w:rFonts w:ascii="Times New Roman" w:eastAsiaTheme="minorHAnsi" w:hAnsi="Times New Roman"/>
          <w:b/>
          <w:sz w:val="24"/>
          <w:szCs w:val="24"/>
        </w:rPr>
        <w:t>Повестка дня общего собрания: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C64F8">
        <w:rPr>
          <w:rFonts w:ascii="Times New Roman" w:eastAsiaTheme="minorHAnsi" w:hAnsi="Times New Roman"/>
          <w:sz w:val="24"/>
          <w:szCs w:val="24"/>
        </w:rPr>
        <w:t xml:space="preserve">    1) выбор председателя общего собрания и секретаря;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C64F8">
        <w:rPr>
          <w:rFonts w:ascii="Times New Roman" w:eastAsiaTheme="minorHAnsi" w:hAnsi="Times New Roman"/>
          <w:sz w:val="24"/>
          <w:szCs w:val="24"/>
        </w:rPr>
        <w:t xml:space="preserve">    2) выбор счетной комиссии;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C64F8">
        <w:rPr>
          <w:rFonts w:ascii="Times New Roman" w:eastAsiaTheme="minorHAnsi" w:hAnsi="Times New Roman"/>
          <w:sz w:val="24"/>
          <w:szCs w:val="24"/>
        </w:rPr>
        <w:t xml:space="preserve">    3) принятие решения о порядке погашения задолженности в срок до 13.01.2016;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4C64F8">
        <w:rPr>
          <w:rFonts w:ascii="Times New Roman" w:eastAsiaTheme="minorHAnsi" w:hAnsi="Times New Roman"/>
          <w:sz w:val="24"/>
          <w:szCs w:val="24"/>
        </w:rPr>
        <w:t xml:space="preserve">    4) принятие решения о порядке направления в срок до 13.01.2016 в адрес органа государственного жилищного надзора и Фонда документов, подтверждающих погашение такой задолженности;</w:t>
      </w:r>
    </w:p>
    <w:p w:rsidR="004C64F8" w:rsidRPr="004C64F8" w:rsidRDefault="004C64F8" w:rsidP="004C64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64F8">
        <w:rPr>
          <w:rFonts w:ascii="Times New Roman" w:eastAsiaTheme="minorHAnsi" w:hAnsi="Times New Roman"/>
          <w:sz w:val="24"/>
          <w:szCs w:val="24"/>
        </w:rPr>
        <w:t xml:space="preserve">    5) </w:t>
      </w:r>
      <w:r w:rsidRPr="004C64F8">
        <w:rPr>
          <w:rFonts w:ascii="Times New Roman" w:eastAsia="Times New Roman" w:hAnsi="Times New Roman"/>
          <w:sz w:val="24"/>
          <w:szCs w:val="24"/>
          <w:lang w:eastAsia="ru-RU"/>
        </w:rPr>
        <w:t>о выборе места хранения Протокола собрания собственников.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</w:rPr>
      </w:pPr>
      <w:r w:rsidRPr="004C64F8">
        <w:rPr>
          <w:rFonts w:ascii="Times New Roman" w:eastAsiaTheme="minorHAnsi" w:hAnsi="Times New Roman"/>
          <w:color w:val="000000" w:themeColor="text1"/>
        </w:rPr>
        <w:t xml:space="preserve">В соответствии с частью 10 статьи 173 Жилищного кодекса Российской Федерации если в течение пяти месяцев с даты получения уведомления, указанного в </w:t>
      </w:r>
      <w:hyperlink r:id="rId7" w:history="1">
        <w:r w:rsidRPr="004C64F8">
          <w:rPr>
            <w:rFonts w:ascii="Times New Roman" w:eastAsiaTheme="minorHAnsi" w:hAnsi="Times New Roman"/>
            <w:color w:val="000000" w:themeColor="text1"/>
          </w:rPr>
          <w:t>части 8</w:t>
        </w:r>
      </w:hyperlink>
      <w:r w:rsidRPr="004C64F8">
        <w:rPr>
          <w:rFonts w:ascii="Times New Roman" w:eastAsiaTheme="minorHAnsi" w:hAnsi="Times New Roman"/>
          <w:color w:val="000000" w:themeColor="text1"/>
        </w:rPr>
        <w:t xml:space="preserve"> настоящей статьи (13.08.2015), задолженность не была погашена в размере, указанном в уведомлении органа государственного жилищного надзора, и последнему не представлены документы, подтверждающие погашение такой задолженности, орган государственного жилищного надзора уведомляет об этом орган местного самоуправления,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 В случае, если владелец специального счета не перечислил средства, находящиеся на специальном счете, на счет регионального оператора в срок, установленный настоящей частью, региональный оператор, любой собственник помещения в многоквартирном доме, орган местного самоуправления вправе обратиться в суд с заявлением о взыскании средств, находящихся на специальном счете, с перечислением их на счет регионального оператора. Положения настоящей части не применяются в случае наличия займа и (или) кредита за проведенный капитальный ремонт, которые не погашены в сроки, установленные договором займа и (или) кредитным договором, и погашение которых осуществляется за счет средств, поступающих на специальный счет.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 w:themeColor="text1"/>
        </w:rPr>
      </w:pPr>
      <w:r w:rsidRPr="004C64F8">
        <w:rPr>
          <w:rFonts w:ascii="Times New Roman" w:eastAsiaTheme="minorHAnsi" w:hAnsi="Times New Roman"/>
          <w:color w:val="000000" w:themeColor="text1"/>
        </w:rPr>
        <w:t xml:space="preserve">Дополнительно сообщаем, что если Вы не можете принять личное участие в голосовании   на   общем  собрании,  то  за  Вас  может  проголосовать  Ваш представитель,  имеющий   доверенность   на   голосование,  оформленную  в соответствии  с  требованиями </w:t>
      </w:r>
      <w:hyperlink r:id="rId8" w:history="1">
        <w:r w:rsidRPr="004C64F8">
          <w:rPr>
            <w:rFonts w:ascii="Times New Roman" w:eastAsiaTheme="minorHAnsi" w:hAnsi="Times New Roman"/>
            <w:color w:val="000000" w:themeColor="text1"/>
          </w:rPr>
          <w:t>пунктов 4</w:t>
        </w:r>
      </w:hyperlink>
      <w:r w:rsidRPr="004C64F8">
        <w:rPr>
          <w:rFonts w:ascii="Times New Roman" w:eastAsiaTheme="minorHAnsi" w:hAnsi="Times New Roman"/>
          <w:color w:val="000000" w:themeColor="text1"/>
        </w:rPr>
        <w:t xml:space="preserve"> и </w:t>
      </w:r>
      <w:hyperlink r:id="rId9" w:history="1">
        <w:r w:rsidRPr="004C64F8">
          <w:rPr>
            <w:rFonts w:ascii="Times New Roman" w:eastAsiaTheme="minorHAnsi" w:hAnsi="Times New Roman"/>
            <w:color w:val="000000" w:themeColor="text1"/>
          </w:rPr>
          <w:t>5 статьи 185</w:t>
        </w:r>
      </w:hyperlink>
      <w:r w:rsidRPr="004C64F8">
        <w:rPr>
          <w:rFonts w:ascii="Times New Roman" w:eastAsiaTheme="minorHAnsi" w:hAnsi="Times New Roman"/>
          <w:color w:val="000000" w:themeColor="text1"/>
        </w:rPr>
        <w:t xml:space="preserve"> Гражданского кодекса Российской Федерации или удостоверенной нотариально.</w:t>
      </w:r>
    </w:p>
    <w:p w:rsidR="004C64F8" w:rsidRPr="004C64F8" w:rsidRDefault="004C64F8" w:rsidP="004C64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C64F8">
        <w:rPr>
          <w:rFonts w:ascii="Times New Roman" w:eastAsiaTheme="minorHAnsi" w:hAnsi="Times New Roman" w:cs="Arial"/>
          <w:lang w:eastAsia="ru-RU"/>
        </w:rPr>
        <w:t xml:space="preserve">В соответствии с пп. 1 п. 2 части 1 статьи 44, частью 1 статьи 46 Жилищного кодекса Российской Федерации решения по вопросам капитального ремонта принимаются большинством </w:t>
      </w:r>
      <w:r w:rsidRPr="004C64F8">
        <w:rPr>
          <w:rFonts w:ascii="Times New Roman" w:eastAsiaTheme="minorHAnsi" w:hAnsi="Times New Roman"/>
        </w:rPr>
        <w:t>не менее двух третей голосов от общего числа голосов собственников помещений в многоквартирном доме.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 w:rsidRPr="004C64F8">
        <w:rPr>
          <w:rFonts w:ascii="Times New Roman" w:eastAsiaTheme="minorHAnsi" w:hAnsi="Times New Roman"/>
        </w:rPr>
        <w:t xml:space="preserve">Более подробная информация размещена на официальном сайте Фонда по адресу: </w:t>
      </w:r>
      <w:hyperlink r:id="rId10" w:history="1">
        <w:r w:rsidRPr="004C64F8">
          <w:rPr>
            <w:rFonts w:ascii="Times New Roman" w:eastAsiaTheme="minorHAnsi" w:hAnsi="Times New Roman"/>
            <w:color w:val="0000FF"/>
            <w:u w:val="single"/>
            <w:lang w:val="en-US"/>
          </w:rPr>
          <w:t>www</w:t>
        </w:r>
        <w:r w:rsidRPr="004C64F8">
          <w:rPr>
            <w:rFonts w:ascii="Times New Roman" w:eastAsiaTheme="minorHAnsi" w:hAnsi="Times New Roman"/>
            <w:color w:val="0000FF"/>
            <w:u w:val="single"/>
          </w:rPr>
          <w:t>.</w:t>
        </w:r>
        <w:r w:rsidRPr="004C64F8">
          <w:rPr>
            <w:rFonts w:ascii="Times New Roman" w:eastAsiaTheme="minorHAnsi" w:hAnsi="Times New Roman"/>
            <w:color w:val="0000FF"/>
            <w:u w:val="single"/>
            <w:lang w:val="en-US"/>
          </w:rPr>
          <w:t>kapremontomsk</w:t>
        </w:r>
        <w:r w:rsidRPr="004C64F8">
          <w:rPr>
            <w:rFonts w:ascii="Times New Roman" w:eastAsiaTheme="minorHAnsi" w:hAnsi="Times New Roman"/>
            <w:color w:val="0000FF"/>
            <w:u w:val="single"/>
          </w:rPr>
          <w:t>.</w:t>
        </w:r>
        <w:r w:rsidRPr="004C64F8">
          <w:rPr>
            <w:rFonts w:ascii="Times New Roman" w:eastAsiaTheme="minorHAnsi" w:hAnsi="Times New Roman"/>
            <w:color w:val="0000FF"/>
            <w:u w:val="single"/>
            <w:lang w:val="en-US"/>
          </w:rPr>
          <w:t>ru</w:t>
        </w:r>
      </w:hyperlink>
      <w:r w:rsidRPr="004C64F8">
        <w:rPr>
          <w:rFonts w:ascii="Times New Roman" w:eastAsiaTheme="minorHAnsi" w:hAnsi="Times New Roman"/>
        </w:rPr>
        <w:t>.</w:t>
      </w:r>
    </w:p>
    <w:p w:rsidR="004C64F8" w:rsidRPr="004C64F8" w:rsidRDefault="004C64F8" w:rsidP="004C6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</w:p>
    <w:p w:rsidR="004C64F8" w:rsidRPr="004C64F8" w:rsidRDefault="004C64F8" w:rsidP="004C64F8">
      <w:pPr>
        <w:tabs>
          <w:tab w:val="left" w:pos="9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4F8">
        <w:rPr>
          <w:rFonts w:ascii="Times New Roman" w:eastAsiaTheme="minorHAnsi" w:hAnsi="Times New Roman"/>
          <w:sz w:val="28"/>
          <w:szCs w:val="28"/>
        </w:rPr>
        <w:t>Инициатор – директор</w:t>
      </w:r>
      <w:r w:rsidRPr="004C64F8">
        <w:rPr>
          <w:rFonts w:ascii="Times New Roman" w:hAnsi="Times New Roman"/>
          <w:sz w:val="28"/>
          <w:szCs w:val="28"/>
        </w:rPr>
        <w:t xml:space="preserve"> Фонда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C64F8">
        <w:rPr>
          <w:rFonts w:ascii="Times New Roman" w:hAnsi="Times New Roman"/>
          <w:sz w:val="28"/>
          <w:szCs w:val="28"/>
        </w:rPr>
        <w:t>А.С. Рудюк</w:t>
      </w:r>
    </w:p>
    <w:p w:rsidR="00B958A2" w:rsidRPr="008D6897" w:rsidRDefault="00B958A2" w:rsidP="00FE0C39">
      <w:pPr>
        <w:spacing w:after="0" w:line="240" w:lineRule="auto"/>
        <w:rPr>
          <w:sz w:val="20"/>
          <w:szCs w:val="20"/>
        </w:rPr>
      </w:pPr>
    </w:p>
    <w:sectPr w:rsidR="00B958A2" w:rsidRPr="008D6897" w:rsidSect="004C64F8">
      <w:pgSz w:w="11906" w:h="16838"/>
      <w:pgMar w:top="964" w:right="709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ED" w:rsidRDefault="00CF63ED" w:rsidP="00FE0C39">
      <w:pPr>
        <w:spacing w:after="0" w:line="240" w:lineRule="auto"/>
      </w:pPr>
      <w:r>
        <w:separator/>
      </w:r>
    </w:p>
  </w:endnote>
  <w:endnote w:type="continuationSeparator" w:id="0">
    <w:p w:rsidR="00CF63ED" w:rsidRDefault="00CF63ED" w:rsidP="00FE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ED" w:rsidRDefault="00CF63ED" w:rsidP="00FE0C39">
      <w:pPr>
        <w:spacing w:after="0" w:line="240" w:lineRule="auto"/>
      </w:pPr>
      <w:r>
        <w:separator/>
      </w:r>
    </w:p>
  </w:footnote>
  <w:footnote w:type="continuationSeparator" w:id="0">
    <w:p w:rsidR="00CF63ED" w:rsidRDefault="00CF63ED" w:rsidP="00FE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849DA"/>
    <w:multiLevelType w:val="hybridMultilevel"/>
    <w:tmpl w:val="C4AA533A"/>
    <w:lvl w:ilvl="0" w:tplc="7048EA80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8346EA4"/>
    <w:multiLevelType w:val="hybridMultilevel"/>
    <w:tmpl w:val="35D6ACA4"/>
    <w:lvl w:ilvl="0" w:tplc="992A6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61"/>
    <w:rsid w:val="00014156"/>
    <w:rsid w:val="00043051"/>
    <w:rsid w:val="00044246"/>
    <w:rsid w:val="00044F09"/>
    <w:rsid w:val="00070CFD"/>
    <w:rsid w:val="00081549"/>
    <w:rsid w:val="000A3261"/>
    <w:rsid w:val="000C426A"/>
    <w:rsid w:val="000C7042"/>
    <w:rsid w:val="000F39CC"/>
    <w:rsid w:val="000F40C3"/>
    <w:rsid w:val="000F67B0"/>
    <w:rsid w:val="00102D40"/>
    <w:rsid w:val="0010562D"/>
    <w:rsid w:val="001132DC"/>
    <w:rsid w:val="0011496C"/>
    <w:rsid w:val="00117CE6"/>
    <w:rsid w:val="0012009B"/>
    <w:rsid w:val="00121A5C"/>
    <w:rsid w:val="00141C3E"/>
    <w:rsid w:val="00146A69"/>
    <w:rsid w:val="0015391B"/>
    <w:rsid w:val="00157EE1"/>
    <w:rsid w:val="0016294E"/>
    <w:rsid w:val="00163C7A"/>
    <w:rsid w:val="001A6AEE"/>
    <w:rsid w:val="001B097E"/>
    <w:rsid w:val="001C1EFF"/>
    <w:rsid w:val="001E311D"/>
    <w:rsid w:val="00210137"/>
    <w:rsid w:val="00215C24"/>
    <w:rsid w:val="00235297"/>
    <w:rsid w:val="0023606A"/>
    <w:rsid w:val="002470BC"/>
    <w:rsid w:val="00253602"/>
    <w:rsid w:val="00254D3E"/>
    <w:rsid w:val="00254D4C"/>
    <w:rsid w:val="00257F4C"/>
    <w:rsid w:val="00270A49"/>
    <w:rsid w:val="00270BD4"/>
    <w:rsid w:val="00272298"/>
    <w:rsid w:val="0028313B"/>
    <w:rsid w:val="002A75A4"/>
    <w:rsid w:val="002B23D5"/>
    <w:rsid w:val="002C1A0A"/>
    <w:rsid w:val="002C56A8"/>
    <w:rsid w:val="002F1620"/>
    <w:rsid w:val="003015B2"/>
    <w:rsid w:val="00345E0F"/>
    <w:rsid w:val="00370A7B"/>
    <w:rsid w:val="00380AC8"/>
    <w:rsid w:val="00384297"/>
    <w:rsid w:val="00395E44"/>
    <w:rsid w:val="003A043B"/>
    <w:rsid w:val="003C261F"/>
    <w:rsid w:val="003D0D7E"/>
    <w:rsid w:val="003F02D7"/>
    <w:rsid w:val="00415C16"/>
    <w:rsid w:val="00415D6A"/>
    <w:rsid w:val="00452504"/>
    <w:rsid w:val="0048424F"/>
    <w:rsid w:val="00484C37"/>
    <w:rsid w:val="00486B9D"/>
    <w:rsid w:val="00490907"/>
    <w:rsid w:val="004A3E77"/>
    <w:rsid w:val="004B0C40"/>
    <w:rsid w:val="004C64F8"/>
    <w:rsid w:val="004D56A7"/>
    <w:rsid w:val="004D70AB"/>
    <w:rsid w:val="004E6E64"/>
    <w:rsid w:val="004F1DFC"/>
    <w:rsid w:val="004F2276"/>
    <w:rsid w:val="0051475F"/>
    <w:rsid w:val="0053754A"/>
    <w:rsid w:val="005429CA"/>
    <w:rsid w:val="00553DD4"/>
    <w:rsid w:val="00554313"/>
    <w:rsid w:val="00562592"/>
    <w:rsid w:val="00562A62"/>
    <w:rsid w:val="00570A4D"/>
    <w:rsid w:val="00580AFA"/>
    <w:rsid w:val="00591D6E"/>
    <w:rsid w:val="005A24DC"/>
    <w:rsid w:val="005B0C98"/>
    <w:rsid w:val="005C41EA"/>
    <w:rsid w:val="005D0422"/>
    <w:rsid w:val="006103D1"/>
    <w:rsid w:val="006257C9"/>
    <w:rsid w:val="00626053"/>
    <w:rsid w:val="006269C7"/>
    <w:rsid w:val="00637105"/>
    <w:rsid w:val="0064152B"/>
    <w:rsid w:val="0064547C"/>
    <w:rsid w:val="006607C4"/>
    <w:rsid w:val="00666DA2"/>
    <w:rsid w:val="006748ED"/>
    <w:rsid w:val="00676AD4"/>
    <w:rsid w:val="006A5925"/>
    <w:rsid w:val="006A6516"/>
    <w:rsid w:val="006B52C8"/>
    <w:rsid w:val="006B70EE"/>
    <w:rsid w:val="006D5A91"/>
    <w:rsid w:val="006E638F"/>
    <w:rsid w:val="006E729A"/>
    <w:rsid w:val="006E77D3"/>
    <w:rsid w:val="006F657D"/>
    <w:rsid w:val="00723AC6"/>
    <w:rsid w:val="00724BAE"/>
    <w:rsid w:val="00730EC6"/>
    <w:rsid w:val="00737697"/>
    <w:rsid w:val="007471FA"/>
    <w:rsid w:val="00754E60"/>
    <w:rsid w:val="00763D6D"/>
    <w:rsid w:val="00765A4B"/>
    <w:rsid w:val="007777B7"/>
    <w:rsid w:val="0078680D"/>
    <w:rsid w:val="007869DC"/>
    <w:rsid w:val="00787975"/>
    <w:rsid w:val="007A2FB3"/>
    <w:rsid w:val="007D011D"/>
    <w:rsid w:val="007D54EF"/>
    <w:rsid w:val="007E0296"/>
    <w:rsid w:val="007E065C"/>
    <w:rsid w:val="007E1D28"/>
    <w:rsid w:val="007F4592"/>
    <w:rsid w:val="007F7644"/>
    <w:rsid w:val="0080526E"/>
    <w:rsid w:val="00813AE3"/>
    <w:rsid w:val="00816841"/>
    <w:rsid w:val="008176A4"/>
    <w:rsid w:val="00822D23"/>
    <w:rsid w:val="00846CB8"/>
    <w:rsid w:val="00855738"/>
    <w:rsid w:val="00855E40"/>
    <w:rsid w:val="00875166"/>
    <w:rsid w:val="0088354A"/>
    <w:rsid w:val="00890155"/>
    <w:rsid w:val="00893BA4"/>
    <w:rsid w:val="00895727"/>
    <w:rsid w:val="008958D9"/>
    <w:rsid w:val="008A44CC"/>
    <w:rsid w:val="008B5398"/>
    <w:rsid w:val="008D6897"/>
    <w:rsid w:val="008D70B9"/>
    <w:rsid w:val="00907C9B"/>
    <w:rsid w:val="00920B89"/>
    <w:rsid w:val="00923B79"/>
    <w:rsid w:val="009247DC"/>
    <w:rsid w:val="00933D78"/>
    <w:rsid w:val="00936842"/>
    <w:rsid w:val="00950921"/>
    <w:rsid w:val="00962A65"/>
    <w:rsid w:val="00967589"/>
    <w:rsid w:val="00972480"/>
    <w:rsid w:val="009734D0"/>
    <w:rsid w:val="00974357"/>
    <w:rsid w:val="009829EC"/>
    <w:rsid w:val="009A1750"/>
    <w:rsid w:val="009A6861"/>
    <w:rsid w:val="009B48D4"/>
    <w:rsid w:val="009C13DA"/>
    <w:rsid w:val="009D228B"/>
    <w:rsid w:val="00A06852"/>
    <w:rsid w:val="00A14F60"/>
    <w:rsid w:val="00A20742"/>
    <w:rsid w:val="00A215E4"/>
    <w:rsid w:val="00A30CE5"/>
    <w:rsid w:val="00A34DC1"/>
    <w:rsid w:val="00A42E95"/>
    <w:rsid w:val="00A44B6F"/>
    <w:rsid w:val="00A732B6"/>
    <w:rsid w:val="00AB0C89"/>
    <w:rsid w:val="00AB1A11"/>
    <w:rsid w:val="00AC2686"/>
    <w:rsid w:val="00AD0990"/>
    <w:rsid w:val="00AD33F7"/>
    <w:rsid w:val="00AE02FC"/>
    <w:rsid w:val="00AE1A84"/>
    <w:rsid w:val="00AE1C0F"/>
    <w:rsid w:val="00B26BFA"/>
    <w:rsid w:val="00B476B1"/>
    <w:rsid w:val="00B54CC3"/>
    <w:rsid w:val="00B555D8"/>
    <w:rsid w:val="00B83660"/>
    <w:rsid w:val="00B843BF"/>
    <w:rsid w:val="00B92A9B"/>
    <w:rsid w:val="00B92AFB"/>
    <w:rsid w:val="00B958A2"/>
    <w:rsid w:val="00B95C50"/>
    <w:rsid w:val="00B96A96"/>
    <w:rsid w:val="00BA361F"/>
    <w:rsid w:val="00BA5152"/>
    <w:rsid w:val="00BB10FC"/>
    <w:rsid w:val="00BC14F3"/>
    <w:rsid w:val="00BC251C"/>
    <w:rsid w:val="00BC4A17"/>
    <w:rsid w:val="00BC5C23"/>
    <w:rsid w:val="00BC78C4"/>
    <w:rsid w:val="00BD354D"/>
    <w:rsid w:val="00BD48B0"/>
    <w:rsid w:val="00BE7E44"/>
    <w:rsid w:val="00BF0925"/>
    <w:rsid w:val="00BF3929"/>
    <w:rsid w:val="00BF582A"/>
    <w:rsid w:val="00C03B7C"/>
    <w:rsid w:val="00C12F4E"/>
    <w:rsid w:val="00C22AB3"/>
    <w:rsid w:val="00C36A2B"/>
    <w:rsid w:val="00C47C5F"/>
    <w:rsid w:val="00C67D0E"/>
    <w:rsid w:val="00C90DFD"/>
    <w:rsid w:val="00C954C3"/>
    <w:rsid w:val="00CA1965"/>
    <w:rsid w:val="00CA7BCF"/>
    <w:rsid w:val="00CB00EE"/>
    <w:rsid w:val="00CB1EF3"/>
    <w:rsid w:val="00CB77A7"/>
    <w:rsid w:val="00CD2179"/>
    <w:rsid w:val="00CF63ED"/>
    <w:rsid w:val="00CF704C"/>
    <w:rsid w:val="00CF7153"/>
    <w:rsid w:val="00D30116"/>
    <w:rsid w:val="00D33D46"/>
    <w:rsid w:val="00D53438"/>
    <w:rsid w:val="00D634B3"/>
    <w:rsid w:val="00D66E06"/>
    <w:rsid w:val="00D70466"/>
    <w:rsid w:val="00D826EB"/>
    <w:rsid w:val="00D919CC"/>
    <w:rsid w:val="00DA2843"/>
    <w:rsid w:val="00DB7A00"/>
    <w:rsid w:val="00DC0E62"/>
    <w:rsid w:val="00DC7430"/>
    <w:rsid w:val="00DC75CE"/>
    <w:rsid w:val="00DD1457"/>
    <w:rsid w:val="00DF53DA"/>
    <w:rsid w:val="00E04F58"/>
    <w:rsid w:val="00E05FF2"/>
    <w:rsid w:val="00E1168B"/>
    <w:rsid w:val="00E156A2"/>
    <w:rsid w:val="00E16685"/>
    <w:rsid w:val="00E22CD2"/>
    <w:rsid w:val="00E321CB"/>
    <w:rsid w:val="00E3513C"/>
    <w:rsid w:val="00E456E9"/>
    <w:rsid w:val="00E467EE"/>
    <w:rsid w:val="00E53818"/>
    <w:rsid w:val="00E548E1"/>
    <w:rsid w:val="00E5519B"/>
    <w:rsid w:val="00E67EB4"/>
    <w:rsid w:val="00E86528"/>
    <w:rsid w:val="00E937DD"/>
    <w:rsid w:val="00E95CFA"/>
    <w:rsid w:val="00EF125E"/>
    <w:rsid w:val="00F03E63"/>
    <w:rsid w:val="00F10A0D"/>
    <w:rsid w:val="00F41680"/>
    <w:rsid w:val="00F41761"/>
    <w:rsid w:val="00F720DE"/>
    <w:rsid w:val="00F75B50"/>
    <w:rsid w:val="00F75D78"/>
    <w:rsid w:val="00F82022"/>
    <w:rsid w:val="00F872EB"/>
    <w:rsid w:val="00F900D6"/>
    <w:rsid w:val="00FB1757"/>
    <w:rsid w:val="00FB1A51"/>
    <w:rsid w:val="00FB2266"/>
    <w:rsid w:val="00FB2F08"/>
    <w:rsid w:val="00FB4A22"/>
    <w:rsid w:val="00FB7019"/>
    <w:rsid w:val="00FD7870"/>
    <w:rsid w:val="00FE0C39"/>
    <w:rsid w:val="00FE133C"/>
    <w:rsid w:val="00FE44AA"/>
    <w:rsid w:val="00FE6B62"/>
    <w:rsid w:val="00FF04D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B6441-DFE6-44C7-A9E3-E7E0242F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17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176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F4176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41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2D40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C39"/>
    <w:rPr>
      <w:rFonts w:ascii="Calibri" w:eastAsia="Calibri" w:hAnsi="Calibri" w:cs="Times New Roman"/>
    </w:rPr>
  </w:style>
  <w:style w:type="paragraph" w:customStyle="1" w:styleId="ConsPlusNormal">
    <w:name w:val="ConsPlusNormal"/>
    <w:rsid w:val="0014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283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2C7EFF1C88422C7A7C7DEE18870E585253FFEA70F23EF496836DDB4583D36E3147F1D343Bj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60A5E7BF6AD94A298446F86ACAEB377A53767DFBF065676AAC634C0EAA671435886B2A7F05DB3A0I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apremon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2C7EFF1C88422C7A7C7DEE18870E585253FFEA70F23EF496836DDB4583D36E3147F1D343Bj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Крачковская</cp:lastModifiedBy>
  <cp:revision>2</cp:revision>
  <cp:lastPrinted>2015-11-03T02:27:00Z</cp:lastPrinted>
  <dcterms:created xsi:type="dcterms:W3CDTF">2015-12-21T10:09:00Z</dcterms:created>
  <dcterms:modified xsi:type="dcterms:W3CDTF">2015-12-21T10:09:00Z</dcterms:modified>
</cp:coreProperties>
</file>